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պատճենահանման սարքավորումների և սառնարանների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պատճենահանման սարքավորումների և սառնարանների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պատճենահանման սարքավորումների և սառնարանների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պատճենահանման սարքավորումների և սառնարանների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I5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ԵՔ-ԷԱՃԱՊՁԲ-26/281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երեքը մեկում /տպիչ, պատճենահանում, սկաներ/, A4 ֆորմատի, թղթի ավտոմատ տրմամբ, երկկողմանի տպագրության հնարավորությամբ,                                                                                    տպագրության խտությունը ոչ պակաս 1200 x 1200 dpi, միակողմանի տպագրություն՝ ոչ պակաս 40 էջ մեկ րոպեում, պատճենահանման խտությունը մինչև 600 x 600dpi: USB մալուխ ֆիլտրով, 070 օրիգինալ քարթրիջի կիրառմամբ: Երաշխիք առնվազն 365 օր: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հասցեով: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Ձեռք է բերվում 
Մոնիտոր,HP,Asus,Dell,Philips ապրանքանիշների:Էկրանի անկյունագիծը առնվազն ՝ 60,5 սմ(23.8 դույմ),IPS,դիտման անկյունը 178/178 աստիճան,կետայնությունը առնվազն 1920x1080,հաճախականությունը առնվազն 120 hg,պայծառությունը սովորական ռեժիմում ՝ոչ պակաս 300 cd/m2,արձագանքման ժամանակը ոչ պակաս  քան 1 միլիվարկյան,կոնտրաստը 1500:1:Գույնը սև:Մուտքերը առնվազն 1հատ HDMI 1,4,առնվազն 1 հատ VGA(անալոգային),առնվազն 2 հատ առնվազն 2վտ հզորությամբ ներկառուցված բարցրախոս,սնման բլոկը ներկառուցված:Լրակազմը պետք է  ներառի HDMI ,VGA մալուխ :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2 տարի: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Ձեռք է բերվում 
Սկաներ՝ թղթի ավտոմատ մատակարարմամբ (ADF), ծավալը 50էջ, արագությունը առնվազն 25 էջ րոպեում, երկկողմանի սկան (Duplex Scan) , A4 ,A5  ֆորմատի, խտությունը առնվազն 1200x1200. (dpi), լամպի տեսակը լուսադիոդային (White LED): Մատակարարվող ապրանքատեսակի հետ պարտադիր ներկայացնել արտադրողի ավտորիզացիոն մամակ (MAF) : Ապրանքների տեղափոխումը և բեռնաթափումը իրականացնում է մատակարարը՝ իր հաշվին և իր միջոցներով, մատակարարումը մինչև Գնորդի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դյուրակիր համակարգիչ առնվազն հետևյալ տեխնիկական չափանիշներով
- Մակնիշ՝ DELL կամ LENOVOկամ ASUS կամ HP
- էկրան ֊ 15.1" WQXGA OLED (2560 x 1600) IPS 165Hz
- Պրոցեսոր - Intel Ultra 7, 2-nd gen,
- Օպերատիվ հիշողություն - 16 GB (2 x 8GB DDR5)
- Հիշողություն - 1 x 512 TB SSD M.2 PCIe;
- Ցանցային սարքավորումներ - Wi-Fi® 7, 802.11be 2x2 + BT5.4
- Գրաֆիկական քարտ ֊ Geforce RTX 5060 8GB GDDR7
- Պորտեր - 2x USB-A (USB 5Gbps / USB 3.2 Gen 1) / 1x USB-A (USB 5Gbps / USB 3.2 Gen 1), Always On / 1x USB-C® (USB 10Gbps / USB 3.2 Gen 2), with USB PD 95-100W and DisplayPort™ 2.1 / 1x USB-C® (Thunderbolt™ 4 / USB4® 40Gbps), with DisplayPort™ 2.1 / 1x HDMI® 2.1, up to 8K/60Hz / 1x Headphone / microphone combo jack (3.5mm) / 1x Ethernet (RJ-45) / 1x Slim tip Power connector:Ապրանքի մատակարարումը մինչև պատվիրատուի պահեստային տնտեսություն   /Արգիշտիի 1/ կատարում է Վաճառողը։Երաշխիք՝ առնվազն 730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Ձեռք է բերվում 
:Սառնարան մեկ դռնանի, սպիտակ գույնի ,առնվազն՝ 85սմ3 (85լ) ,սառցարանի տարողականությունը առնվազն 10 լ, անաղմուկ շարժիչով: Առավելագույնը -18 c, մեխանիկական կառավարման տեսակի: Ապրանքի մատակարարումը մինչև պատվիրատուի պահեստային տնտեսություն   /Արգիշտիի 1/ կատարում է Վաճառողը։Երաշխիք՝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Լազերային տպիչ А4 ֆորմատի տպագրության խտությունը առնվազն՝ 600x600 dpi: Արագությունը 18 էջ 1 րոպեյում: Canon 725 կամ HP 85A քարթրիջի պարտադիր կիրառմամբ: USB մալուխ ֆիլտրով, հոսանքի խրոցը երկբեվեռ: Ապրանքի մատակարարումը մինչև Գնորդի պահեստային տնտեսություն /Արգիշտիի 1/ կատարում է Վաճառողը։ Երաշխիք՝ առնվազն 365 օր: Երաշխիքի ընթացքում ի հայտ եկած թերությունները մատակարարը պետք է շտկի կամ ապրանքը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Ձեռք է բերվում 
A4 ֆորմատի երեքը մեկում /տպիչ, պատճենահանում, սկաներ/, հիշողությունը ոչ պակաս 256 MB, Սքանի խտությունը ոչ պակաս 1200x1200 dpi,տպագրության խտությունը ոչ պակաս 600x600 dpi : USB 2, USB մալուխ ֆիլտրով,HP - 216A կամ W24 սև, դեղին, կապույտ, կարմիր քարթրիջների կիրառմամբ: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Ձեռք է բերվում 
Թանաքային տպիչ առավելագույնը A3 ֆորմատի:
Տպելու խտությունը ոչ պակաս 5760х1440:
Գույների քանակը 4:
Տպման արագությունը ոչ պակաս սև և սպիտակ 30 IPM,գունավոր 17IPM:
664 թանաքների կիրառմամբ: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Ձեռք է բերվում 
Համակարգիչ՝ պրոցեսորը Intel Core I5, առնվազն 12-րդ սերնդի: Հիմնական հաճախականությունը առնվազն 2.5 Ghz, տուրբո հաճախականությունը 4.4 Ghz, քեշ հիշողություն՝ առնվազն 18 MB: Համապատասխան պրոցեսորի PWM հովացուցիչ:  Մայրական սալիկի ետևի մասում  հետևայլ պորտերի առկայություն՝ 1 հատ Gigabit ցանցային port, 1 հատ HDMI 2.1, 1  հատ VGA, USB 2.0, USB 3.0: Օպերատիվ հիշողությունը DDR4, առնվազն 8GB, 3200Mhz: Կրիչ՝ պինդ մարմնային կուտակիչ SSD TLC m.2, առնվազն 512GB, գրելու և կարդալու արագությունը առնվազն 1300/2900 Мbps.: Սնուցման բլոկը՝ առնվազն 600W, սերտիֆիկատ 80 Plus,  առնվազն 120mm անաղմուկ հովացուցիչ,պաշտպանություն լարման (բարձր և ցածր) փոփոխությունից, կարճ միացումից, գերբեռնվածությունից (OVP, UVP, SCP, OPP): Համակարգչի իրանի գույնը՝ սև: Իրանի ներսում   3.5,  2.5 դյույմ սարքեր տեղադրելու հնարավորությամբ, իրանի չափերը ոչ ավել՝ 42x19x37սմ: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